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A" w:rsidRDefault="0085178A" w:rsidP="0085178A">
      <w:pPr>
        <w:rPr>
          <w:rFonts w:ascii="Calibri" w:hAnsi="Calibri"/>
          <w:sz w:val="22"/>
          <w:szCs w:val="22"/>
        </w:rPr>
      </w:pPr>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5178A" w:rsidRDefault="0085178A" w:rsidP="0085178A">
      <w:r>
        <w:rPr>
          <w:rFonts w:ascii="Arial" w:hAnsi="Arial" w:cs="Arial"/>
          <w:b/>
          <w:bCs/>
          <w:color w:val="0000FF"/>
          <w:sz w:val="26"/>
          <w:szCs w:val="26"/>
        </w:rPr>
        <w:t> </w:t>
      </w:r>
    </w:p>
    <w:p w:rsidR="0085178A" w:rsidRDefault="0085178A" w:rsidP="0085178A">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85178A" w:rsidRDefault="0085178A" w:rsidP="0085178A">
      <w:pPr>
        <w:rPr>
          <w:rFonts w:ascii="Arial" w:hAnsi="Arial" w:cs="Arial"/>
          <w:b/>
          <w:bCs/>
          <w:color w:val="0000FF"/>
          <w:sz w:val="28"/>
          <w:szCs w:val="28"/>
        </w:rPr>
      </w:pPr>
    </w:p>
    <w:p w:rsidR="0085178A" w:rsidRDefault="0085178A" w:rsidP="0085178A">
      <w:pPr>
        <w:rPr>
          <w:rFonts w:ascii="Calibri" w:hAnsi="Calibri"/>
          <w:sz w:val="22"/>
          <w:szCs w:val="22"/>
        </w:rPr>
      </w:pPr>
      <w:r>
        <w:rPr>
          <w:rFonts w:ascii="Arial" w:hAnsi="Arial" w:cs="Arial"/>
          <w:b/>
          <w:bCs/>
          <w:color w:val="0000FF"/>
          <w:sz w:val="28"/>
          <w:szCs w:val="28"/>
        </w:rPr>
        <w:t xml:space="preserve">(Special </w:t>
      </w:r>
      <w:proofErr w:type="spellStart"/>
      <w:r>
        <w:rPr>
          <w:rFonts w:ascii="Arial" w:hAnsi="Arial" w:cs="Arial"/>
          <w:b/>
          <w:bCs/>
          <w:color w:val="0000FF"/>
          <w:sz w:val="28"/>
          <w:szCs w:val="28"/>
        </w:rPr>
        <w:t>eFlash</w:t>
      </w:r>
      <w:proofErr w:type="spellEnd"/>
      <w:r>
        <w:rPr>
          <w:rFonts w:ascii="Arial" w:hAnsi="Arial" w:cs="Arial"/>
          <w:b/>
          <w:bCs/>
          <w:color w:val="0000FF"/>
          <w:sz w:val="28"/>
          <w:szCs w:val="28"/>
        </w:rPr>
        <w:t xml:space="preserve"> Issue #240 – 10 September 2014)</w:t>
      </w:r>
    </w:p>
    <w:p w:rsidR="0085178A" w:rsidRDefault="0085178A" w:rsidP="0085178A">
      <w:pPr>
        <w:rPr>
          <w:rFonts w:ascii="Arial Narrow" w:hAnsi="Arial Narrow"/>
          <w:b/>
          <w:bCs/>
          <w:color w:val="0000FF"/>
          <w:sz w:val="28"/>
          <w:szCs w:val="28"/>
        </w:rPr>
      </w:pPr>
      <w:r>
        <w:rPr>
          <w:rFonts w:ascii="Arial Narrow" w:hAnsi="Arial Narrow"/>
          <w:b/>
          <w:bCs/>
          <w:color w:val="0000FF"/>
          <w:sz w:val="28"/>
          <w:szCs w:val="28"/>
        </w:rPr>
        <w:t xml:space="preserve">                                          </w:t>
      </w:r>
    </w:p>
    <w:p w:rsidR="0085178A" w:rsidRDefault="0085178A" w:rsidP="0085178A">
      <w:pPr>
        <w:rPr>
          <w:rFonts w:ascii="Arial Narrow" w:hAnsi="Arial Narrow"/>
          <w:b/>
          <w:bCs/>
          <w:color w:val="0000FF"/>
          <w:sz w:val="28"/>
          <w:szCs w:val="28"/>
        </w:rPr>
      </w:pPr>
      <w:r>
        <w:rPr>
          <w:rFonts w:ascii="Arial Narrow" w:hAnsi="Arial Narrow"/>
          <w:b/>
          <w:bCs/>
          <w:color w:val="0000FF"/>
          <w:sz w:val="28"/>
          <w:szCs w:val="28"/>
        </w:rPr>
        <w:t>1.   Queensland Urban Water Industry Innovation Forum 27 November 2014</w:t>
      </w:r>
    </w:p>
    <w:p w:rsidR="0085178A" w:rsidRDefault="0085178A" w:rsidP="0085178A">
      <w:pPr>
        <w:rPr>
          <w:rFonts w:ascii="Calibri" w:hAnsi="Calibri"/>
          <w:lang w:eastAsia="en-US"/>
        </w:rPr>
      </w:pPr>
    </w:p>
    <w:p w:rsidR="0085178A" w:rsidRDefault="0085178A" w:rsidP="0085178A">
      <w:r>
        <w:rPr>
          <w:rFonts w:ascii="Brush Script MT" w:hAnsi="Brush Script MT"/>
          <w:b/>
          <w:bCs/>
          <w:color w:val="800000"/>
        </w:rPr>
        <w:t>~~~~~~~~~~~~~~~~~~~~~~~~~~~~~~~~~~~~~~~~~~~~~~~~~~~~~~~~</w:t>
      </w:r>
    </w:p>
    <w:p w:rsidR="0085178A" w:rsidRDefault="0085178A" w:rsidP="0085178A">
      <w:pPr>
        <w:rPr>
          <w:rFonts w:ascii="Arial Narrow" w:hAnsi="Arial Narrow"/>
          <w:b/>
          <w:bCs/>
          <w:color w:val="0000FF"/>
          <w:sz w:val="28"/>
          <w:szCs w:val="28"/>
        </w:rPr>
      </w:pPr>
      <w:r>
        <w:rPr>
          <w:rFonts w:ascii="Arial Narrow" w:hAnsi="Arial Narrow"/>
          <w:b/>
          <w:bCs/>
          <w:color w:val="0000FF"/>
          <w:sz w:val="28"/>
          <w:szCs w:val="28"/>
        </w:rPr>
        <w:t>1.   Queensland Urban Water Industry Innovation Forum 27 November 2014</w:t>
      </w:r>
    </w:p>
    <w:p w:rsidR="0085178A" w:rsidRDefault="0085178A" w:rsidP="0085178A">
      <w:pPr>
        <w:rPr>
          <w:rFonts w:ascii="Calibri" w:hAnsi="Calibri"/>
        </w:rPr>
      </w:pPr>
      <w:r>
        <w:rPr>
          <w:rFonts w:ascii="Brush Script MT" w:hAnsi="Brush Script MT"/>
          <w:b/>
          <w:bCs/>
          <w:color w:val="800000"/>
        </w:rPr>
        <w:t>~~~~~~~~~~~~~~~~~~~~~~~~~~~~~~~~~~~~~~~~~~~~~~~~~~~~~~~~</w:t>
      </w:r>
    </w:p>
    <w:p w:rsidR="0085178A" w:rsidRDefault="0085178A" w:rsidP="0085178A">
      <w:pPr>
        <w:rPr>
          <w:rFonts w:ascii="Calibri" w:hAnsi="Calibri"/>
          <w:color w:val="1F497D"/>
          <w:sz w:val="22"/>
          <w:szCs w:val="22"/>
        </w:rPr>
      </w:pPr>
    </w:p>
    <w:p w:rsidR="0085178A" w:rsidRDefault="0085178A" w:rsidP="0085178A">
      <w:pPr>
        <w:rPr>
          <w:rFonts w:ascii="Calibri" w:hAnsi="Calibri"/>
        </w:rPr>
      </w:pPr>
      <w:r>
        <w:rPr>
          <w:rFonts w:ascii="Calibri" w:hAnsi="Calibri"/>
        </w:rPr>
        <w:t xml:space="preserve">Registrations are now open for the </w:t>
      </w:r>
      <w:hyperlink r:id="rId5" w:anchor="11-2014" w:history="1">
        <w:r>
          <w:rPr>
            <w:rStyle w:val="Hyperlink"/>
            <w:rFonts w:ascii="Calibri" w:hAnsi="Calibri"/>
          </w:rPr>
          <w:t>urban water industry innovation forum</w:t>
        </w:r>
      </w:hyperlink>
      <w:r>
        <w:rPr>
          <w:rFonts w:ascii="Calibri" w:hAnsi="Calibri"/>
        </w:rPr>
        <w:t xml:space="preserve"> to be held at</w:t>
      </w:r>
      <w:r>
        <w:rPr>
          <w:rFonts w:ascii="Calibri" w:hAnsi="Calibri"/>
          <w:color w:val="1F497D" w:themeColor="dark2"/>
        </w:rPr>
        <w:t xml:space="preserve"> </w:t>
      </w:r>
      <w:r>
        <w:rPr>
          <w:rFonts w:ascii="Calibri" w:hAnsi="Calibri"/>
        </w:rPr>
        <w:t xml:space="preserve">The Pavilion, Allan Border Field on 27 November (with field trip on 26 November).  A draft program and registration form is available </w:t>
      </w:r>
      <w:hyperlink r:id="rId6" w:history="1">
        <w:r>
          <w:rPr>
            <w:rStyle w:val="Hyperlink"/>
            <w:rFonts w:ascii="Calibri" w:hAnsi="Calibri"/>
          </w:rPr>
          <w:t>here.</w:t>
        </w:r>
      </w:hyperlink>
      <w:r>
        <w:rPr>
          <w:rFonts w:ascii="Calibri" w:hAnsi="Calibri"/>
        </w:rPr>
        <w:t xml:space="preserve"> This event is presented by our Technical Reference Group, the advisory body (made up of senior water and sewerage managers from water service providers from around Queensland) established in 2003 to set and review the Directorate’s work program.  It is supported by </w:t>
      </w:r>
      <w:proofErr w:type="spellStart"/>
      <w:r>
        <w:rPr>
          <w:rFonts w:ascii="Calibri" w:hAnsi="Calibri"/>
        </w:rPr>
        <w:t>Trility</w:t>
      </w:r>
      <w:proofErr w:type="spellEnd"/>
      <w:r>
        <w:rPr>
          <w:rFonts w:ascii="Calibri" w:hAnsi="Calibri"/>
        </w:rPr>
        <w:t xml:space="preserve"> (lunch sponsor), along with </w:t>
      </w:r>
      <w:proofErr w:type="spellStart"/>
      <w:r>
        <w:rPr>
          <w:rFonts w:ascii="Calibri" w:hAnsi="Calibri"/>
        </w:rPr>
        <w:t>Unitywater</w:t>
      </w:r>
      <w:proofErr w:type="spellEnd"/>
      <w:r>
        <w:rPr>
          <w:rFonts w:ascii="Calibri" w:hAnsi="Calibri"/>
        </w:rPr>
        <w:t xml:space="preserve"> and </w:t>
      </w:r>
      <w:proofErr w:type="spellStart"/>
      <w:r>
        <w:rPr>
          <w:rFonts w:ascii="Calibri" w:hAnsi="Calibri"/>
        </w:rPr>
        <w:t>Lonza</w:t>
      </w:r>
      <w:proofErr w:type="spellEnd"/>
      <w:r>
        <w:rPr>
          <w:rFonts w:ascii="Calibri" w:hAnsi="Calibri"/>
        </w:rPr>
        <w:t xml:space="preserve"> Water Treatment Technologies as supporting sponsors.  </w:t>
      </w:r>
    </w:p>
    <w:p w:rsidR="0085178A" w:rsidRDefault="0085178A" w:rsidP="0085178A">
      <w:pPr>
        <w:rPr>
          <w:rFonts w:ascii="Calibri" w:hAnsi="Calibri"/>
        </w:rPr>
      </w:pPr>
    </w:p>
    <w:p w:rsidR="0085178A" w:rsidRDefault="0085178A" w:rsidP="0085178A">
      <w:pPr>
        <w:rPr>
          <w:rFonts w:ascii="Calibri" w:hAnsi="Calibri"/>
        </w:rPr>
      </w:pPr>
      <w:r>
        <w:rPr>
          <w:rFonts w:ascii="Calibri" w:hAnsi="Calibri"/>
        </w:rPr>
        <w:t>Sponsorships help us keep registration fees for the day to a minimum ($120 plus GST inclusive of dinner and the tour).  Further opportunities are available – please contact Dave Cameron (</w:t>
      </w:r>
      <w:hyperlink r:id="rId7" w:history="1">
        <w:r>
          <w:rPr>
            <w:rStyle w:val="Hyperlink"/>
            <w:rFonts w:ascii="Calibri" w:hAnsi="Calibri"/>
          </w:rPr>
          <w:t>dcameron@qldwater.com.au</w:t>
        </w:r>
      </w:hyperlink>
      <w:r>
        <w:rPr>
          <w:rFonts w:ascii="Calibri" w:hAnsi="Calibri"/>
        </w:rPr>
        <w:t xml:space="preserve"> or 0407 761 991) if interested.</w:t>
      </w:r>
    </w:p>
    <w:p w:rsidR="0085178A" w:rsidRDefault="0085178A" w:rsidP="0085178A">
      <w:pPr>
        <w:rPr>
          <w:rFonts w:ascii="Calibri" w:hAnsi="Calibri"/>
        </w:rPr>
      </w:pPr>
      <w:r>
        <w:rPr>
          <w:rFonts w:ascii="Calibri" w:hAnsi="Calibri"/>
        </w:rPr>
        <w:br/>
        <w:t xml:space="preserve">LGAQ has kindly offered an additional sponsorship to support attendance from our colleagues in small and remote councils for the forum.  </w:t>
      </w:r>
      <w:proofErr w:type="spellStart"/>
      <w:proofErr w:type="gramStart"/>
      <w:r>
        <w:rPr>
          <w:rFonts w:ascii="Calibri" w:hAnsi="Calibri"/>
          <w:b/>
          <w:bCs/>
          <w:i/>
          <w:iCs/>
        </w:rPr>
        <w:t>qldwater</w:t>
      </w:r>
      <w:proofErr w:type="spellEnd"/>
      <w:proofErr w:type="gramEnd"/>
      <w:r>
        <w:rPr>
          <w:rFonts w:ascii="Calibri" w:hAnsi="Calibri"/>
          <w:b/>
          <w:bCs/>
          <w:i/>
          <w:iCs/>
        </w:rPr>
        <w:t xml:space="preserve"> </w:t>
      </w:r>
      <w:r>
        <w:rPr>
          <w:rFonts w:ascii="Calibri" w:hAnsi="Calibri"/>
        </w:rPr>
        <w:t>will provide complimentary registrations and LGAQ will provide $500 grants to help offset the costs of travel and accommodation for up to 4 representatives from Queensland councils to attend the forum.</w:t>
      </w:r>
    </w:p>
    <w:p w:rsidR="0085178A" w:rsidRDefault="0085178A" w:rsidP="0085178A">
      <w:pPr>
        <w:rPr>
          <w:rFonts w:ascii="Calibri" w:hAnsi="Calibri"/>
        </w:rPr>
      </w:pPr>
    </w:p>
    <w:p w:rsidR="0085178A" w:rsidRDefault="0085178A" w:rsidP="0085178A">
      <w:pPr>
        <w:rPr>
          <w:rFonts w:ascii="Calibri" w:hAnsi="Calibri"/>
        </w:rPr>
      </w:pPr>
      <w:r>
        <w:rPr>
          <w:rFonts w:ascii="Calibri" w:hAnsi="Calibri"/>
        </w:rPr>
        <w:t xml:space="preserve">The grants are targeted at councils with fewer than 10,000 </w:t>
      </w:r>
      <w:proofErr w:type="gramStart"/>
      <w:r>
        <w:rPr>
          <w:rFonts w:ascii="Calibri" w:hAnsi="Calibri"/>
        </w:rPr>
        <w:t>population</w:t>
      </w:r>
      <w:proofErr w:type="gramEnd"/>
      <w:r>
        <w:rPr>
          <w:rFonts w:ascii="Calibri" w:hAnsi="Calibri"/>
        </w:rPr>
        <w:t xml:space="preserve"> and will be prioritised to greatest financial need.  To be considered, please provide basic details of who the proposed attendee is to us and we will make contact to discuss eligibility.</w:t>
      </w:r>
    </w:p>
    <w:p w:rsidR="0085178A" w:rsidRDefault="0085178A" w:rsidP="0085178A">
      <w:pPr>
        <w:rPr>
          <w:rFonts w:ascii="Calibri" w:hAnsi="Calibri"/>
        </w:rPr>
      </w:pPr>
    </w:p>
    <w:p w:rsidR="0085178A" w:rsidRDefault="0085178A" w:rsidP="0085178A">
      <w:pPr>
        <w:rPr>
          <w:rFonts w:ascii="Calibri" w:hAnsi="Calibri"/>
        </w:rPr>
      </w:pPr>
      <w:r>
        <w:rPr>
          <w:rFonts w:ascii="Calibri" w:hAnsi="Calibri"/>
        </w:rPr>
        <w:t>The program includes an excellent set of presentations and activities around the theme of “utility led innovation – fit for purpose solutions to business needs.”</w:t>
      </w:r>
    </w:p>
    <w:p w:rsidR="0085178A" w:rsidRDefault="0085178A" w:rsidP="0085178A">
      <w:pPr>
        <w:rPr>
          <w:rFonts w:ascii="Calibri" w:hAnsi="Calibri"/>
        </w:rPr>
      </w:pPr>
    </w:p>
    <w:p w:rsidR="0085178A" w:rsidRDefault="0085178A" w:rsidP="0085178A">
      <w:pPr>
        <w:rPr>
          <w:rFonts w:ascii="Calibri" w:hAnsi="Calibri"/>
        </w:rPr>
      </w:pPr>
      <w:r>
        <w:rPr>
          <w:rFonts w:ascii="Calibri" w:hAnsi="Calibri"/>
        </w:rPr>
        <w:t>We look forward to seeing you there.  Numbers are limited – please ensure you register by 14 November 2014 to ensure your place and avoid the late fee.</w:t>
      </w:r>
    </w:p>
    <w:p w:rsidR="0085178A" w:rsidRDefault="0085178A" w:rsidP="0085178A">
      <w:pPr>
        <w:rPr>
          <w:rFonts w:ascii="Calibri" w:hAnsi="Calibri"/>
        </w:rPr>
      </w:pPr>
    </w:p>
    <w:p w:rsidR="0085178A" w:rsidRDefault="0085178A" w:rsidP="0085178A">
      <w:r>
        <w:rPr>
          <w:rFonts w:ascii="Brush Script MT" w:hAnsi="Brush Script MT"/>
          <w:b/>
          <w:bCs/>
          <w:color w:val="800000"/>
          <w:lang w:val="da-DK"/>
        </w:rPr>
        <w:t>~~~~~~~~~~~~~~~~~~~~~~~~~~~~~~~~~~~~~~~~~~~~~~~~~~~~~~~~</w:t>
      </w:r>
    </w:p>
    <w:p w:rsidR="0085178A" w:rsidRDefault="0085178A" w:rsidP="0085178A">
      <w:r>
        <w:rPr>
          <w:rFonts w:ascii="Arial Narrow" w:hAnsi="Arial Narrow"/>
          <w:b/>
          <w:bCs/>
          <w:color w:val="000080"/>
          <w:sz w:val="18"/>
          <w:szCs w:val="18"/>
        </w:rPr>
        <w:t>This message may be passed on to interested individuals and organisations.</w:t>
      </w:r>
    </w:p>
    <w:p w:rsidR="0085178A" w:rsidRDefault="0085178A" w:rsidP="0085178A">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85178A" w:rsidRDefault="0085178A" w:rsidP="0085178A">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5178A" w:rsidRDefault="0085178A" w:rsidP="0085178A">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5178A" w:rsidRDefault="0085178A" w:rsidP="0085178A">
      <w:r>
        <w:rPr>
          <w:rFonts w:ascii="Brush Script MT" w:hAnsi="Brush Script MT"/>
          <w:b/>
          <w:bCs/>
          <w:color w:val="800000"/>
          <w:lang w:val="da-DK"/>
        </w:rPr>
        <w:t>~~~~~~~~~~~~~~~~~~~~~~~~~~~~~~~~~~~~~~~~~~~~~~~~~~~~~~~~</w:t>
      </w:r>
    </w:p>
    <w:p w:rsidR="009405E9" w:rsidRDefault="009E0802">
      <w:bookmarkStart w:id="0" w:name="_GoBack"/>
      <w:bookmarkEnd w:id="0"/>
    </w:p>
    <w:sectPr w:rsidR="009405E9" w:rsidSect="0085178A">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8A"/>
    <w:rsid w:val="0085178A"/>
    <w:rsid w:val="009E0802"/>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8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8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dcameron@qldwater.com.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ldwater.com.au/_literature_174874/Queensland_Urban_Water_Industry_Innovation_Forum_Program_and_Registration" TargetMode="External"/><Relationship Id="rId11" Type="http://schemas.openxmlformats.org/officeDocument/2006/relationships/fontTable" Target="fontTable.xml"/><Relationship Id="rId5" Type="http://schemas.openxmlformats.org/officeDocument/2006/relationships/hyperlink" Target="http://www.qldwater.com.au/events"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2014-09-10T01:10:00Z</dcterms:created>
  <dcterms:modified xsi:type="dcterms:W3CDTF">2014-09-10T01:11:00Z</dcterms:modified>
</cp:coreProperties>
</file>